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F7" w:rsidRPr="005760F7" w:rsidRDefault="005760F7" w:rsidP="005760F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0F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5760F7" w:rsidRPr="005760F7" w:rsidRDefault="005760F7" w:rsidP="005760F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0F7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МБОУ «</w:t>
      </w:r>
      <w:proofErr w:type="spellStart"/>
      <w:r w:rsidRPr="005760F7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Атьминская</w:t>
      </w:r>
      <w:proofErr w:type="spellEnd"/>
      <w:r w:rsidRPr="00576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СОШ»</w:t>
      </w:r>
    </w:p>
    <w:p w:rsidR="005760F7" w:rsidRPr="005760F7" w:rsidRDefault="005760F7" w:rsidP="005760F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0F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Ермаков П.С. ________________</w:t>
      </w:r>
    </w:p>
    <w:p w:rsidR="005760F7" w:rsidRDefault="005760F7" w:rsidP="005760F7">
      <w:pPr>
        <w:rPr>
          <w:b/>
          <w:sz w:val="32"/>
          <w:szCs w:val="32"/>
        </w:rPr>
      </w:pPr>
    </w:p>
    <w:p w:rsidR="00011A2C" w:rsidRPr="00011A2C" w:rsidRDefault="00011A2C" w:rsidP="005760F7">
      <w:pPr>
        <w:spacing w:after="0"/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 xml:space="preserve">План работы школьного </w:t>
      </w:r>
      <w:r w:rsidR="00EC0171">
        <w:rPr>
          <w:b/>
          <w:sz w:val="32"/>
          <w:szCs w:val="32"/>
        </w:rPr>
        <w:t xml:space="preserve">этнографического </w:t>
      </w:r>
      <w:r w:rsidRPr="00011A2C">
        <w:rPr>
          <w:b/>
          <w:sz w:val="32"/>
          <w:szCs w:val="32"/>
        </w:rPr>
        <w:t>музея</w:t>
      </w:r>
    </w:p>
    <w:p w:rsidR="00011A2C" w:rsidRDefault="00011A2C" w:rsidP="005760F7">
      <w:pPr>
        <w:spacing w:after="0"/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МБОУ «</w:t>
      </w:r>
      <w:proofErr w:type="spellStart"/>
      <w:r w:rsidR="005760F7">
        <w:rPr>
          <w:b/>
          <w:sz w:val="32"/>
          <w:szCs w:val="32"/>
        </w:rPr>
        <w:t>Атьминская</w:t>
      </w:r>
      <w:proofErr w:type="spellEnd"/>
      <w:r w:rsidR="005760F7">
        <w:rPr>
          <w:b/>
          <w:sz w:val="32"/>
          <w:szCs w:val="32"/>
        </w:rPr>
        <w:t xml:space="preserve"> </w:t>
      </w:r>
      <w:r w:rsidRPr="00011A2C">
        <w:rPr>
          <w:b/>
          <w:sz w:val="32"/>
          <w:szCs w:val="32"/>
        </w:rPr>
        <w:t>СОШ»</w:t>
      </w:r>
    </w:p>
    <w:p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76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поселка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C01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760F7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 П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Pr="00440821" w:rsidRDefault="005760F7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Чибиркина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760F7" w:rsidRDefault="00011A2C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57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ябрь </w:t>
            </w:r>
          </w:p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760F7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760F7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Книги отзывов </w:t>
            </w:r>
            <w:r w:rsidR="0057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посетителей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760F7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760F7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7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Атьминская</w:t>
            </w:r>
            <w:proofErr w:type="spellEnd"/>
            <w:r w:rsidR="0057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57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576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учитель истории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D8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  <w:bookmarkStart w:id="0" w:name="_GoBack"/>
            <w:bookmarkEnd w:id="0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уроков истории </w:t>
            </w:r>
            <w:r w:rsidR="00E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краеведения</w:t>
            </w:r>
          </w:p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257300" w:rsidRPr="00440821" w:rsidRDefault="00EC0171" w:rsidP="00EC01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войн, тружениками тыла, интересными людьми на классных часах.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материала 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учителях школы – ветеранах труда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BE7E97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E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музеев г. Саранск в целях изучения опыта их работы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56802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C0171" w:rsidP="00EC01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художественного оформления материала «Останется  след, когда я уйду…» (о заслуженном учителе МАССР Буровой О.И.). «Никто не забыт, и ничто не забыто» (об участниках Великой Отечественной войны)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257300" w:rsidRPr="008D267F" w:rsidTr="00DB025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FD0B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E7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закреплённой территории 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памятника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Набережного сельского поселения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257300" w:rsidRPr="005C6EC4" w:rsidRDefault="00257300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300" w:rsidRPr="005C6EC4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760F7"/>
    <w:rsid w:val="005C6EC4"/>
    <w:rsid w:val="00714B39"/>
    <w:rsid w:val="00781267"/>
    <w:rsid w:val="008E6B6A"/>
    <w:rsid w:val="009245B8"/>
    <w:rsid w:val="00AE6017"/>
    <w:rsid w:val="00BE7E97"/>
    <w:rsid w:val="00BF3368"/>
    <w:rsid w:val="00C35886"/>
    <w:rsid w:val="00D675F2"/>
    <w:rsid w:val="00D8235C"/>
    <w:rsid w:val="00E01E21"/>
    <w:rsid w:val="00EC017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2021-12-08T07:30:00Z</cp:lastPrinted>
  <dcterms:created xsi:type="dcterms:W3CDTF">2021-12-07T18:54:00Z</dcterms:created>
  <dcterms:modified xsi:type="dcterms:W3CDTF">2023-12-04T19:26:00Z</dcterms:modified>
</cp:coreProperties>
</file>